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535A" w14:textId="77777777" w:rsidR="005D11E6" w:rsidRDefault="005D11E6" w:rsidP="005D11E6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0C934865" wp14:editId="094CFFAB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D5BAB" w14:textId="77777777" w:rsidR="005D11E6" w:rsidRPr="00726DFD" w:rsidRDefault="005D11E6" w:rsidP="005D11E6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59D27CE6" w14:textId="77777777" w:rsidR="005D11E6" w:rsidRDefault="005D11E6" w:rsidP="0063088B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871"/>
        <w:gridCol w:w="1871"/>
        <w:gridCol w:w="1871"/>
        <w:gridCol w:w="1942"/>
      </w:tblGrid>
      <w:tr w:rsidR="0063088B" w:rsidRPr="0063088B" w14:paraId="58763566" w14:textId="77777777" w:rsidTr="0027236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9758F" w14:textId="08B445F1" w:rsidR="0063088B" w:rsidRPr="0063088B" w:rsidRDefault="0063088B" w:rsidP="0063088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11.04.2024</w:t>
            </w:r>
          </w:p>
        </w:tc>
        <w:tc>
          <w:tcPr>
            <w:tcW w:w="1000" w:type="pct"/>
          </w:tcPr>
          <w:p w14:paraId="689FDA65" w14:textId="77777777" w:rsidR="0063088B" w:rsidRPr="0063088B" w:rsidRDefault="0063088B" w:rsidP="0063088B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578A40A9" w14:textId="77777777" w:rsidR="0063088B" w:rsidRPr="0063088B" w:rsidRDefault="0063088B" w:rsidP="0063088B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6DDF89C7" w14:textId="77777777" w:rsidR="0063088B" w:rsidRPr="0063088B" w:rsidRDefault="0063088B" w:rsidP="0063088B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63088B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59732" w14:textId="06EBD84A" w:rsidR="0063088B" w:rsidRPr="0063088B" w:rsidRDefault="0063088B" w:rsidP="0063088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141-П</w:t>
            </w:r>
          </w:p>
        </w:tc>
      </w:tr>
    </w:tbl>
    <w:p w14:paraId="70A902CB" w14:textId="77777777" w:rsidR="005D11E6" w:rsidRDefault="005D11E6" w:rsidP="005D11E6">
      <w:pPr>
        <w:jc w:val="center"/>
        <w:rPr>
          <w:bCs/>
        </w:rPr>
      </w:pPr>
      <w:r>
        <w:rPr>
          <w:bCs/>
        </w:rPr>
        <w:t>г. Киров</w:t>
      </w:r>
    </w:p>
    <w:p w14:paraId="1EDD12C5" w14:textId="77777777" w:rsidR="00091192" w:rsidRPr="00D924C7" w:rsidRDefault="00091192" w:rsidP="005D11E6">
      <w:pPr>
        <w:jc w:val="center"/>
        <w:rPr>
          <w:bCs/>
        </w:rPr>
      </w:pPr>
    </w:p>
    <w:p w14:paraId="17E86F91" w14:textId="77777777" w:rsidR="007C4221" w:rsidRDefault="00381D4C" w:rsidP="007875C8">
      <w:pPr>
        <w:pStyle w:val="a6"/>
        <w:spacing w:after="0"/>
        <w:ind w:right="0"/>
        <w:jc w:val="center"/>
        <w:rPr>
          <w:rFonts w:eastAsiaTheme="minorHAnsi"/>
          <w:szCs w:val="28"/>
        </w:rPr>
      </w:pPr>
      <w:bookmarkStart w:id="1" w:name="_Hlk135671606"/>
      <w:bookmarkStart w:id="2" w:name="_Hlk115181253"/>
      <w:bookmarkEnd w:id="0"/>
      <w:r>
        <w:rPr>
          <w:rFonts w:eastAsiaTheme="minorHAnsi"/>
          <w:szCs w:val="28"/>
        </w:rPr>
        <w:t>О внесении изменений в постановление Правительства Кировской области от 12.07.2023 № 381-П «Об утверждении Порядка определения объема и условий предоставления субсидии из областного бюджета Кировскому областному государственному автономному учреждению «Центр развития туризма Кировской области</w:t>
      </w:r>
      <w:r w:rsidR="00F27421">
        <w:rPr>
          <w:rFonts w:eastAsiaTheme="minorHAnsi"/>
          <w:szCs w:val="28"/>
        </w:rPr>
        <w:t>»</w:t>
      </w:r>
      <w:r>
        <w:rPr>
          <w:rFonts w:eastAsiaTheme="minorHAnsi"/>
          <w:szCs w:val="28"/>
        </w:rPr>
        <w:t xml:space="preserve"> на иные цели </w:t>
      </w:r>
    </w:p>
    <w:p w14:paraId="56E134E1" w14:textId="5B92558A" w:rsidR="00381D4C" w:rsidRDefault="00381D4C" w:rsidP="007875C8">
      <w:pPr>
        <w:pStyle w:val="a6"/>
        <w:spacing w:after="0"/>
        <w:ind w:right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в 2023</w:t>
      </w:r>
      <w:r w:rsidR="00F27421">
        <w:rPr>
          <w:rFonts w:eastAsiaTheme="minorHAnsi"/>
          <w:szCs w:val="28"/>
        </w:rPr>
        <w:t xml:space="preserve"> </w:t>
      </w:r>
      <w:r w:rsidR="00F27421">
        <w:rPr>
          <w:szCs w:val="28"/>
        </w:rPr>
        <w:t xml:space="preserve">– </w:t>
      </w:r>
      <w:r>
        <w:rPr>
          <w:rFonts w:eastAsiaTheme="minorHAnsi"/>
          <w:szCs w:val="28"/>
        </w:rPr>
        <w:t>2024 годах</w:t>
      </w:r>
      <w:r w:rsidR="00F27421">
        <w:rPr>
          <w:rFonts w:eastAsiaTheme="minorHAnsi"/>
          <w:szCs w:val="28"/>
        </w:rPr>
        <w:t>»</w:t>
      </w:r>
      <w:r>
        <w:rPr>
          <w:rFonts w:eastAsiaTheme="minorHAnsi"/>
          <w:szCs w:val="28"/>
        </w:rPr>
        <w:t xml:space="preserve"> </w:t>
      </w:r>
    </w:p>
    <w:bookmarkEnd w:id="1"/>
    <w:p w14:paraId="2EDA119F" w14:textId="77777777" w:rsidR="00381D4C" w:rsidRDefault="00381D4C" w:rsidP="002E1635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</w:rPr>
      </w:pPr>
    </w:p>
    <w:p w14:paraId="03640755" w14:textId="4D11D7D3" w:rsidR="005D11E6" w:rsidRDefault="008D73BB" w:rsidP="00C112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</w:t>
      </w:r>
      <w:r w:rsidR="00A12C23" w:rsidRPr="00A12C23">
        <w:rPr>
          <w:bCs/>
        </w:rPr>
        <w:t xml:space="preserve">В соответствии </w:t>
      </w:r>
      <w:r>
        <w:rPr>
          <w:bCs/>
        </w:rPr>
        <w:t xml:space="preserve">с </w:t>
      </w:r>
      <w:r w:rsidR="000469E8">
        <w:rPr>
          <w:rFonts w:eastAsiaTheme="minorHAnsi"/>
          <w:lang w:eastAsia="en-US"/>
        </w:rPr>
        <w:t xml:space="preserve">постановлением Правительства Кировской области </w:t>
      </w:r>
      <w:r w:rsidR="00526809">
        <w:rPr>
          <w:rFonts w:eastAsiaTheme="minorHAnsi"/>
          <w:lang w:eastAsia="en-US"/>
        </w:rPr>
        <w:br/>
      </w:r>
      <w:r w:rsidR="00055A15">
        <w:rPr>
          <w:rFonts w:eastAsiaTheme="minorHAnsi"/>
          <w:lang w:eastAsia="en-US"/>
        </w:rPr>
        <w:t>о</w:t>
      </w:r>
      <w:r w:rsidR="000469E8">
        <w:rPr>
          <w:rFonts w:eastAsiaTheme="minorHAnsi"/>
          <w:lang w:eastAsia="en-US"/>
        </w:rPr>
        <w:t>т 05.05.2023 № 218-П «Об участии Кировской области в Международной выставке-форуме «Россия»</w:t>
      </w:r>
      <w:r w:rsidR="000B2264">
        <w:rPr>
          <w:rFonts w:eastAsiaTheme="minorHAnsi"/>
          <w:lang w:eastAsia="en-US"/>
        </w:rPr>
        <w:t>, проекте «Регионы: открытие»</w:t>
      </w:r>
      <w:r w:rsidR="00A12C23" w:rsidRPr="00A12C23">
        <w:rPr>
          <w:bCs/>
        </w:rPr>
        <w:t xml:space="preserve"> Правительство Кировской области</w:t>
      </w:r>
      <w:bookmarkEnd w:id="2"/>
      <w:r w:rsidR="00A12C23">
        <w:rPr>
          <w:bCs/>
        </w:rPr>
        <w:t xml:space="preserve"> </w:t>
      </w:r>
      <w:r w:rsidR="005D11E6" w:rsidRPr="00A12C23">
        <w:rPr>
          <w:bCs/>
        </w:rPr>
        <w:t>ПОСТАНОВЛЯЕТ:</w:t>
      </w:r>
    </w:p>
    <w:p w14:paraId="1D595206" w14:textId="0E90D70F" w:rsidR="00046194" w:rsidRDefault="00046194" w:rsidP="00C112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bCs/>
        </w:rPr>
        <w:t xml:space="preserve">1. Внести </w:t>
      </w:r>
      <w:r w:rsidR="00286659">
        <w:rPr>
          <w:bCs/>
        </w:rPr>
        <w:t xml:space="preserve">изменения </w:t>
      </w:r>
      <w:r w:rsidR="00BE22A9">
        <w:rPr>
          <w:bCs/>
        </w:rPr>
        <w:t xml:space="preserve">в </w:t>
      </w:r>
      <w:r w:rsidR="00F27421">
        <w:rPr>
          <w:bCs/>
        </w:rPr>
        <w:t>раздел 1 «Общие положения» Порядка определения объема и условий предоставления субсидии из областного бюджета Кировскому областному государственному автономному учреждению «Центр развития туризма Кировской области» на иные цели в 2023</w:t>
      </w:r>
      <w:r w:rsidR="00C112FE">
        <w:rPr>
          <w:bCs/>
        </w:rPr>
        <w:t xml:space="preserve"> </w:t>
      </w:r>
      <w:r w:rsidR="00C112FE">
        <w:t xml:space="preserve">– </w:t>
      </w:r>
      <w:r w:rsidR="00F27421">
        <w:rPr>
          <w:bCs/>
        </w:rPr>
        <w:t>2024 годах, утвержденн</w:t>
      </w:r>
      <w:r w:rsidR="00A90D4A">
        <w:rPr>
          <w:bCs/>
        </w:rPr>
        <w:t>ого</w:t>
      </w:r>
      <w:r w:rsidR="00F27421">
        <w:rPr>
          <w:bCs/>
        </w:rPr>
        <w:t xml:space="preserve"> </w:t>
      </w:r>
      <w:r w:rsidR="00BE22A9">
        <w:rPr>
          <w:bCs/>
        </w:rPr>
        <w:t>постановление</w:t>
      </w:r>
      <w:r w:rsidR="00F27421">
        <w:rPr>
          <w:bCs/>
        </w:rPr>
        <w:t>м</w:t>
      </w:r>
      <w:r w:rsidR="00BE22A9">
        <w:rPr>
          <w:bCs/>
        </w:rPr>
        <w:t xml:space="preserve"> </w:t>
      </w:r>
      <w:r w:rsidR="00BE22A9">
        <w:rPr>
          <w:rFonts w:eastAsiaTheme="minorHAnsi"/>
        </w:rPr>
        <w:t xml:space="preserve">Правительства Кировской области </w:t>
      </w:r>
      <w:r w:rsidR="00A90D4A">
        <w:rPr>
          <w:rFonts w:eastAsiaTheme="minorHAnsi"/>
        </w:rPr>
        <w:t xml:space="preserve">  </w:t>
      </w:r>
      <w:r w:rsidR="00BE22A9">
        <w:rPr>
          <w:rFonts w:eastAsiaTheme="minorHAnsi"/>
        </w:rPr>
        <w:t xml:space="preserve">от 12.07.2023 № 381-П </w:t>
      </w:r>
      <w:r w:rsidR="00F27421">
        <w:rPr>
          <w:rFonts w:eastAsiaTheme="minorHAnsi"/>
        </w:rPr>
        <w:t xml:space="preserve"> </w:t>
      </w:r>
      <w:r w:rsidR="00BE22A9">
        <w:rPr>
          <w:rFonts w:eastAsiaTheme="minorHAnsi"/>
        </w:rPr>
        <w:t>«Об утверждении Порядка определения объема и условий предоставления субсидии из областного бюджета Кировскому областному государственному автономному учреждению «Центр развития туризма Кировской области</w:t>
      </w:r>
      <w:r w:rsidR="00A42478">
        <w:rPr>
          <w:rFonts w:eastAsiaTheme="minorHAnsi"/>
        </w:rPr>
        <w:t>»</w:t>
      </w:r>
      <w:r w:rsidR="00BE22A9">
        <w:rPr>
          <w:rFonts w:eastAsiaTheme="minorHAnsi"/>
        </w:rPr>
        <w:t xml:space="preserve"> на иные цели в 2023</w:t>
      </w:r>
      <w:r w:rsidR="00C112FE">
        <w:rPr>
          <w:rFonts w:eastAsiaTheme="minorHAnsi"/>
        </w:rPr>
        <w:t xml:space="preserve"> </w:t>
      </w:r>
      <w:r w:rsidR="00C112FE">
        <w:t xml:space="preserve">– </w:t>
      </w:r>
      <w:r w:rsidR="00BE22A9">
        <w:rPr>
          <w:rFonts w:eastAsiaTheme="minorHAnsi"/>
        </w:rPr>
        <w:t>2024 годах</w:t>
      </w:r>
      <w:r w:rsidR="00A90D4A">
        <w:rPr>
          <w:rFonts w:eastAsiaTheme="minorHAnsi"/>
        </w:rPr>
        <w:t>»</w:t>
      </w:r>
      <w:r w:rsidR="00BE22A9">
        <w:rPr>
          <w:rFonts w:eastAsiaTheme="minorHAnsi"/>
        </w:rPr>
        <w:t xml:space="preserve">, </w:t>
      </w:r>
      <w:r w:rsidR="00C112FE">
        <w:rPr>
          <w:rFonts w:eastAsiaTheme="minorHAnsi"/>
        </w:rPr>
        <w:t xml:space="preserve">изложив пункты 1.2 и 1.3 в следующей редакции: </w:t>
      </w:r>
    </w:p>
    <w:p w14:paraId="4D08537F" w14:textId="335F394F" w:rsidR="00C112FE" w:rsidRPr="00C112FE" w:rsidRDefault="00C112FE" w:rsidP="00C112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C112FE">
        <w:rPr>
          <w:rFonts w:eastAsiaTheme="minorHAnsi"/>
          <w:bCs/>
          <w:lang w:eastAsia="en-US"/>
        </w:rPr>
        <w:t>«1.2</w:t>
      </w:r>
      <w:r w:rsidR="00764597">
        <w:rPr>
          <w:rFonts w:eastAsiaTheme="minorHAnsi"/>
          <w:bCs/>
          <w:lang w:eastAsia="en-US"/>
        </w:rPr>
        <w:t>.</w:t>
      </w:r>
      <w:r w:rsidRPr="00C112FE">
        <w:rPr>
          <w:rFonts w:eastAsiaTheme="minorHAnsi"/>
          <w:bCs/>
          <w:lang w:eastAsia="en-US"/>
        </w:rPr>
        <w:t xml:space="preserve"> Субсидия предоставляется Кировскому областному государственному автономному учреждению «Центр развития туризма</w:t>
      </w:r>
      <w:r w:rsidR="00493B27">
        <w:rPr>
          <w:rFonts w:eastAsiaTheme="minorHAnsi"/>
          <w:bCs/>
          <w:lang w:eastAsia="en-US"/>
        </w:rPr>
        <w:t xml:space="preserve"> Кировской области</w:t>
      </w:r>
      <w:r w:rsidRPr="00C112FE">
        <w:rPr>
          <w:rFonts w:eastAsiaTheme="minorHAnsi"/>
          <w:bCs/>
          <w:lang w:eastAsia="en-US"/>
        </w:rPr>
        <w:t xml:space="preserve">» (далее </w:t>
      </w:r>
      <w:bookmarkStart w:id="3" w:name="_Hlk159495434"/>
      <w:r w:rsidRPr="00C112FE">
        <w:t>–</w:t>
      </w:r>
      <w:bookmarkEnd w:id="3"/>
      <w:r w:rsidRPr="00C112FE">
        <w:rPr>
          <w:rFonts w:eastAsiaTheme="minorHAnsi"/>
          <w:bCs/>
          <w:lang w:eastAsia="en-US"/>
        </w:rPr>
        <w:t xml:space="preserve"> учреждение)  на осуществление расходов, связанных с участием Кировской области в Международной выставке-форуме </w:t>
      </w:r>
      <w:r w:rsidRPr="00C112FE">
        <w:rPr>
          <w:rFonts w:eastAsiaTheme="minorHAnsi"/>
          <w:bCs/>
          <w:lang w:eastAsia="en-US"/>
        </w:rPr>
        <w:lastRenderedPageBreak/>
        <w:t xml:space="preserve">«Россия», проекте «Регионы: открытие» </w:t>
      </w:r>
      <w:r w:rsidRPr="00C112FE">
        <w:rPr>
          <w:rFonts w:eastAsiaTheme="minorHAnsi"/>
          <w:lang w:eastAsia="en-US"/>
        </w:rPr>
        <w:t xml:space="preserve">согласно плану мероприятий («дорожной  карте») по организации участия Кировской области в Международной выставке-форуме  «Россия», проекте «Регионы: открытие» (далее </w:t>
      </w:r>
      <w:r w:rsidRPr="00C112FE">
        <w:t>–</w:t>
      </w:r>
      <w:r w:rsidRPr="00C112FE">
        <w:rPr>
          <w:rFonts w:eastAsiaTheme="minorHAnsi"/>
          <w:lang w:eastAsia="en-US"/>
        </w:rPr>
        <w:t xml:space="preserve"> дорожная карта), утвержденному руководителем </w:t>
      </w:r>
      <w:r w:rsidR="00764597">
        <w:rPr>
          <w:rFonts w:eastAsiaTheme="minorHAnsi"/>
          <w:lang w:eastAsia="en-US"/>
        </w:rPr>
        <w:t>м</w:t>
      </w:r>
      <w:r w:rsidRPr="00C112FE">
        <w:rPr>
          <w:rFonts w:eastAsiaTheme="minorHAnsi"/>
          <w:lang w:eastAsia="en-US"/>
        </w:rPr>
        <w:t xml:space="preserve">ежведомственной рабочей группы по организации участия Кировской области в </w:t>
      </w:r>
      <w:r w:rsidR="007C4221">
        <w:rPr>
          <w:rFonts w:eastAsiaTheme="minorHAnsi"/>
          <w:lang w:eastAsia="en-US"/>
        </w:rPr>
        <w:t>М</w:t>
      </w:r>
      <w:r w:rsidRPr="00C112FE">
        <w:rPr>
          <w:rFonts w:eastAsiaTheme="minorHAnsi"/>
          <w:lang w:eastAsia="en-US"/>
        </w:rPr>
        <w:t xml:space="preserve">еждународной выставке-форуме «Россия», проекте «Регионы: открытие». </w:t>
      </w:r>
    </w:p>
    <w:p w14:paraId="3D4E03E4" w14:textId="672650DB" w:rsidR="00C112FE" w:rsidRPr="00C112FE" w:rsidRDefault="00C112FE" w:rsidP="00C112FE">
      <w:pPr>
        <w:spacing w:line="360" w:lineRule="auto"/>
        <w:ind w:firstLine="709"/>
        <w:jc w:val="both"/>
      </w:pPr>
      <w:r w:rsidRPr="00C112FE">
        <w:rPr>
          <w:rFonts w:eastAsiaTheme="minorHAnsi"/>
          <w:lang w:eastAsia="en-US"/>
        </w:rPr>
        <w:t>1.3</w:t>
      </w:r>
      <w:r w:rsidR="00764597">
        <w:rPr>
          <w:rFonts w:eastAsiaTheme="minorHAnsi"/>
          <w:lang w:eastAsia="en-US"/>
        </w:rPr>
        <w:t>.</w:t>
      </w:r>
      <w:r w:rsidRPr="00C112FE">
        <w:rPr>
          <w:rFonts w:eastAsiaTheme="minorHAnsi"/>
          <w:lang w:eastAsia="en-US"/>
        </w:rPr>
        <w:t xml:space="preserve"> </w:t>
      </w:r>
      <w:r w:rsidRPr="00C112FE">
        <w:t>Предоставление субсидии учреждению осуществляется</w:t>
      </w:r>
      <w:r w:rsidRPr="00C112FE">
        <w:br/>
        <w:t xml:space="preserve">министерством спорта и туризма Кировской области (далее – министерство) </w:t>
      </w:r>
      <w:r w:rsidRPr="00C112FE">
        <w:br/>
      </w:r>
      <w:r w:rsidRPr="00C112FE">
        <w:rPr>
          <w:spacing w:val="-1"/>
        </w:rPr>
        <w:t xml:space="preserve">в рамках реализации регионального проекта «Продвижение Кировской области в субъектах Российской Федерации и за рубежом» государственной программы  </w:t>
      </w:r>
      <w:r w:rsidR="00493B27">
        <w:rPr>
          <w:spacing w:val="-1"/>
        </w:rPr>
        <w:t xml:space="preserve">Кировской области </w:t>
      </w:r>
      <w:r w:rsidRPr="00C112FE">
        <w:rPr>
          <w:spacing w:val="-1"/>
        </w:rPr>
        <w:t xml:space="preserve">«Развитие отраслей промышленного комплекса», утвержденной постановлением Правительства Кировской области от 15.12.2023 № 687-П «Об утверждении государственной программы Кировской области «Развитие отраслей промышленного комплекса», </w:t>
      </w:r>
      <w:r w:rsidRPr="00C112FE">
        <w:t>в пределах бюджетных ассигнований, предусмотренных в областном бюджете на соответствующий финансовый</w:t>
      </w:r>
      <w:r w:rsidR="00706256">
        <w:t xml:space="preserve"> </w:t>
      </w:r>
      <w:r w:rsidRPr="00C112FE">
        <w:t>год и на плановый период, и лимитов бюджетных обязательств, доведенных</w:t>
      </w:r>
      <w:r w:rsidR="00706256">
        <w:t xml:space="preserve"> </w:t>
      </w:r>
      <w:r w:rsidRPr="00C112FE">
        <w:t>в установленном порядке до министерства на соответствующий финансовый год на предоставление субсиди</w:t>
      </w:r>
      <w:r w:rsidR="00990F66">
        <w:t>и</w:t>
      </w:r>
      <w:r w:rsidR="00706256">
        <w:t>»</w:t>
      </w:r>
      <w:r w:rsidRPr="00C112FE">
        <w:t>.</w:t>
      </w:r>
    </w:p>
    <w:p w14:paraId="7002536D" w14:textId="77587B6F" w:rsidR="00526809" w:rsidRDefault="005D11E6" w:rsidP="00C112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</w:rPr>
        <w:t>2. </w:t>
      </w:r>
      <w:r w:rsidR="00526809">
        <w:rPr>
          <w:rFonts w:eastAsiaTheme="minorHAnsi"/>
          <w:lang w:eastAsia="en-US"/>
        </w:rPr>
        <w:t>Настоящее постановление вступает в силу со дня его официального опубликования</w:t>
      </w:r>
      <w:r w:rsidR="002E1635">
        <w:rPr>
          <w:rFonts w:eastAsiaTheme="minorHAnsi"/>
          <w:lang w:eastAsia="en-US"/>
        </w:rPr>
        <w:t>.</w:t>
      </w:r>
      <w:r w:rsidR="00526809">
        <w:rPr>
          <w:rFonts w:eastAsiaTheme="minorHAnsi"/>
          <w:lang w:eastAsia="en-US"/>
        </w:rPr>
        <w:t xml:space="preserve"> </w:t>
      </w:r>
    </w:p>
    <w:p w14:paraId="6D264857" w14:textId="24476D71" w:rsidR="00843CAC" w:rsidRDefault="00843CAC" w:rsidP="007C4221">
      <w:pPr>
        <w:tabs>
          <w:tab w:val="left" w:pos="1134"/>
          <w:tab w:val="left" w:pos="1276"/>
        </w:tabs>
        <w:spacing w:line="720" w:lineRule="exact"/>
        <w:ind w:firstLine="709"/>
        <w:jc w:val="both"/>
      </w:pPr>
    </w:p>
    <w:p w14:paraId="2ECB72A4" w14:textId="77777777" w:rsidR="00F41F3A" w:rsidRDefault="00F41F3A" w:rsidP="00286659">
      <w:pPr>
        <w:tabs>
          <w:tab w:val="left" w:pos="7088"/>
        </w:tabs>
        <w:suppressAutoHyphens/>
        <w:jc w:val="both"/>
      </w:pPr>
      <w:r>
        <w:t>Губернатор</w:t>
      </w:r>
    </w:p>
    <w:p w14:paraId="5A734426" w14:textId="276F4337" w:rsidR="005D11E6" w:rsidRDefault="005D11E6" w:rsidP="0063088B">
      <w:pPr>
        <w:tabs>
          <w:tab w:val="left" w:pos="7088"/>
        </w:tabs>
        <w:suppressAutoHyphens/>
        <w:jc w:val="both"/>
      </w:pPr>
      <w:r>
        <w:t>Кировской области</w:t>
      </w:r>
      <w:r w:rsidR="0063088B">
        <w:t xml:space="preserve">    </w:t>
      </w:r>
      <w:r w:rsidR="00F41F3A">
        <w:t>А.В. Соколов</w:t>
      </w:r>
      <w:bookmarkStart w:id="4" w:name="_GoBack"/>
      <w:bookmarkEnd w:id="4"/>
    </w:p>
    <w:sectPr w:rsidR="005D11E6" w:rsidSect="007C4221">
      <w:headerReference w:type="even" r:id="rId8"/>
      <w:headerReference w:type="default" r:id="rId9"/>
      <w:pgSz w:w="11906" w:h="16838"/>
      <w:pgMar w:top="851" w:right="851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B137" w14:textId="77777777" w:rsidR="002024F0" w:rsidRDefault="002024F0">
      <w:r>
        <w:separator/>
      </w:r>
    </w:p>
  </w:endnote>
  <w:endnote w:type="continuationSeparator" w:id="0">
    <w:p w14:paraId="60158215" w14:textId="77777777" w:rsidR="002024F0" w:rsidRDefault="0020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1D206" w14:textId="77777777" w:rsidR="002024F0" w:rsidRDefault="002024F0">
      <w:r>
        <w:separator/>
      </w:r>
    </w:p>
  </w:footnote>
  <w:footnote w:type="continuationSeparator" w:id="0">
    <w:p w14:paraId="6701E08C" w14:textId="77777777" w:rsidR="002024F0" w:rsidRDefault="0020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C88C" w14:textId="77777777" w:rsidR="00E23A5D" w:rsidRDefault="0060593F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14:paraId="416B9281" w14:textId="77777777" w:rsidR="00E23A5D" w:rsidRDefault="00202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70E0FA99" w14:textId="77777777" w:rsidR="00A84206" w:rsidRDefault="0060593F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63088B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01FAAE1B" w14:textId="77777777" w:rsidR="00A84206" w:rsidRDefault="00202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E6"/>
    <w:rsid w:val="00006FF4"/>
    <w:rsid w:val="00046194"/>
    <w:rsid w:val="000469E8"/>
    <w:rsid w:val="000518BB"/>
    <w:rsid w:val="00055A15"/>
    <w:rsid w:val="00061F61"/>
    <w:rsid w:val="000750E6"/>
    <w:rsid w:val="00091192"/>
    <w:rsid w:val="000975EA"/>
    <w:rsid w:val="000A77DA"/>
    <w:rsid w:val="000B1EE9"/>
    <w:rsid w:val="000B2264"/>
    <w:rsid w:val="000C4D78"/>
    <w:rsid w:val="000C6A56"/>
    <w:rsid w:val="001029E3"/>
    <w:rsid w:val="001273CC"/>
    <w:rsid w:val="0018213B"/>
    <w:rsid w:val="001E4634"/>
    <w:rsid w:val="001E6767"/>
    <w:rsid w:val="001F1874"/>
    <w:rsid w:val="002024F0"/>
    <w:rsid w:val="00242563"/>
    <w:rsid w:val="0026032E"/>
    <w:rsid w:val="00286659"/>
    <w:rsid w:val="002E1635"/>
    <w:rsid w:val="002E69DC"/>
    <w:rsid w:val="002E6FF3"/>
    <w:rsid w:val="002F0BF9"/>
    <w:rsid w:val="003524A0"/>
    <w:rsid w:val="00381D4C"/>
    <w:rsid w:val="003826DC"/>
    <w:rsid w:val="00385420"/>
    <w:rsid w:val="003A5DE5"/>
    <w:rsid w:val="003C1176"/>
    <w:rsid w:val="003F6EC1"/>
    <w:rsid w:val="00414D66"/>
    <w:rsid w:val="0043085A"/>
    <w:rsid w:val="00443CA1"/>
    <w:rsid w:val="004731A4"/>
    <w:rsid w:val="00493B27"/>
    <w:rsid w:val="004B6E21"/>
    <w:rsid w:val="005175DB"/>
    <w:rsid w:val="00526809"/>
    <w:rsid w:val="005469F1"/>
    <w:rsid w:val="005D08DB"/>
    <w:rsid w:val="005D11E6"/>
    <w:rsid w:val="005F404D"/>
    <w:rsid w:val="0060593F"/>
    <w:rsid w:val="0063088B"/>
    <w:rsid w:val="00642C2F"/>
    <w:rsid w:val="00665AD4"/>
    <w:rsid w:val="00672DDA"/>
    <w:rsid w:val="00683A3E"/>
    <w:rsid w:val="006F066F"/>
    <w:rsid w:val="006F3283"/>
    <w:rsid w:val="00706256"/>
    <w:rsid w:val="007526F4"/>
    <w:rsid w:val="00764597"/>
    <w:rsid w:val="007830DF"/>
    <w:rsid w:val="007875C8"/>
    <w:rsid w:val="007A6140"/>
    <w:rsid w:val="007C4221"/>
    <w:rsid w:val="008040C2"/>
    <w:rsid w:val="00824DFF"/>
    <w:rsid w:val="0082548E"/>
    <w:rsid w:val="00843CAC"/>
    <w:rsid w:val="00856E91"/>
    <w:rsid w:val="008B599B"/>
    <w:rsid w:val="008D0EA6"/>
    <w:rsid w:val="008D73BB"/>
    <w:rsid w:val="008D7A2B"/>
    <w:rsid w:val="00910A4D"/>
    <w:rsid w:val="00990F66"/>
    <w:rsid w:val="00991079"/>
    <w:rsid w:val="009B1F2B"/>
    <w:rsid w:val="009D0EB4"/>
    <w:rsid w:val="009D1E64"/>
    <w:rsid w:val="009D7717"/>
    <w:rsid w:val="009F6008"/>
    <w:rsid w:val="00A06852"/>
    <w:rsid w:val="00A12C23"/>
    <w:rsid w:val="00A1610A"/>
    <w:rsid w:val="00A42478"/>
    <w:rsid w:val="00A90D4A"/>
    <w:rsid w:val="00AF044C"/>
    <w:rsid w:val="00B214F9"/>
    <w:rsid w:val="00B51105"/>
    <w:rsid w:val="00B80080"/>
    <w:rsid w:val="00B81406"/>
    <w:rsid w:val="00BD6CA2"/>
    <w:rsid w:val="00BE22A9"/>
    <w:rsid w:val="00BE27EC"/>
    <w:rsid w:val="00BE7AF5"/>
    <w:rsid w:val="00C00D93"/>
    <w:rsid w:val="00C06766"/>
    <w:rsid w:val="00C112FE"/>
    <w:rsid w:val="00C14ECC"/>
    <w:rsid w:val="00C401BC"/>
    <w:rsid w:val="00C476D7"/>
    <w:rsid w:val="00C50DD9"/>
    <w:rsid w:val="00C51B0E"/>
    <w:rsid w:val="00C67F4F"/>
    <w:rsid w:val="00CF5358"/>
    <w:rsid w:val="00D042AE"/>
    <w:rsid w:val="00D046FE"/>
    <w:rsid w:val="00D07098"/>
    <w:rsid w:val="00D1589B"/>
    <w:rsid w:val="00D216D9"/>
    <w:rsid w:val="00D35C27"/>
    <w:rsid w:val="00D52630"/>
    <w:rsid w:val="00D83555"/>
    <w:rsid w:val="00DF4F2E"/>
    <w:rsid w:val="00E560B0"/>
    <w:rsid w:val="00E82881"/>
    <w:rsid w:val="00EB7F68"/>
    <w:rsid w:val="00EF4EBD"/>
    <w:rsid w:val="00F21968"/>
    <w:rsid w:val="00F27421"/>
    <w:rsid w:val="00F41F3A"/>
    <w:rsid w:val="00F72F4F"/>
    <w:rsid w:val="00F75363"/>
    <w:rsid w:val="00F83A76"/>
    <w:rsid w:val="00FB4B0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233"/>
  <w15:docId w15:val="{1E916EA8-12D3-412C-8E07-158531B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4EAC-7D66-4672-BCE3-CAA967EF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422</cp:lastModifiedBy>
  <cp:revision>12</cp:revision>
  <cp:lastPrinted>2024-04-11T07:57:00Z</cp:lastPrinted>
  <dcterms:created xsi:type="dcterms:W3CDTF">2024-02-22T08:25:00Z</dcterms:created>
  <dcterms:modified xsi:type="dcterms:W3CDTF">2024-04-12T10:53:00Z</dcterms:modified>
</cp:coreProperties>
</file>